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F52" w:rsidRPr="00122061" w:rsidRDefault="00CD423F" w:rsidP="002A6F52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2061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0</wp:posOffset>
                </wp:positionV>
                <wp:extent cx="723900" cy="1404620"/>
                <wp:effectExtent l="0" t="0" r="0" b="0"/>
                <wp:wrapTight wrapText="bothSides">
                  <wp:wrapPolygon edited="0">
                    <wp:start x="0" y="0"/>
                    <wp:lineTo x="0" y="20015"/>
                    <wp:lineTo x="21032" y="20015"/>
                    <wp:lineTo x="21032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23F" w:rsidRPr="00CD423F" w:rsidRDefault="00CD423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2.4pt;margin-top:0;width:57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" stroked="f">
                <v:textbox style="mso-fit-shape-to-text:t">
                  <w:txbxContent>
                    <w:p w:rsidR="00CD423F" w:rsidRPr="00CD423F" w:rsidRDefault="00CD423F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82944" w:rsidRPr="0012206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輔仁大學</w:t>
      </w:r>
      <w:r w:rsidR="004F1B44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文化產業</w:t>
      </w:r>
      <w:r w:rsidR="002A6F52" w:rsidRPr="0012206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學群</w:t>
      </w:r>
      <w:r w:rsidR="002A6F52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微學程規則</w:t>
      </w:r>
    </w:p>
    <w:p w:rsidR="00F202D9" w:rsidRPr="00122061" w:rsidRDefault="00F202D9" w:rsidP="00F202D9">
      <w:pPr>
        <w:spacing w:line="36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F202D9" w:rsidRPr="00122061" w:rsidRDefault="00F202D9" w:rsidP="00F202D9">
      <w:pPr>
        <w:spacing w:line="36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  <w:lang w:eastAsia="zh-HK"/>
        </w:rPr>
      </w:pPr>
      <w:r w:rsidRPr="00122061">
        <w:rPr>
          <w:rFonts w:ascii="標楷體" w:eastAsia="標楷體" w:hAnsi="標楷體"/>
          <w:color w:val="000000" w:themeColor="text1"/>
          <w:sz w:val="20"/>
          <w:szCs w:val="20"/>
        </w:rPr>
        <w:t>109</w:t>
      </w:r>
      <w:r w:rsidRPr="00122061">
        <w:rPr>
          <w:rFonts w:ascii="標楷體" w:eastAsia="標楷體" w:hAnsi="標楷體" w:hint="eastAsia"/>
          <w:color w:val="000000" w:themeColor="text1"/>
          <w:sz w:val="20"/>
          <w:szCs w:val="20"/>
        </w:rPr>
        <w:t>年4月3</w:t>
      </w:r>
      <w:r w:rsidRPr="00122061">
        <w:rPr>
          <w:rFonts w:ascii="標楷體" w:eastAsia="標楷體" w:hAnsi="標楷體"/>
          <w:color w:val="000000" w:themeColor="text1"/>
          <w:sz w:val="20"/>
          <w:szCs w:val="20"/>
        </w:rPr>
        <w:t>0</w:t>
      </w:r>
      <w:r w:rsidRPr="00122061">
        <w:rPr>
          <w:rFonts w:ascii="標楷體" w:eastAsia="標楷體" w:hAnsi="標楷體" w:hint="eastAsia"/>
          <w:color w:val="000000" w:themeColor="text1"/>
          <w:sz w:val="20"/>
          <w:szCs w:val="20"/>
        </w:rPr>
        <w:t>日10</w:t>
      </w:r>
      <w:r w:rsidRPr="00122061">
        <w:rPr>
          <w:rFonts w:ascii="標楷體" w:eastAsia="標楷體" w:hAnsi="標楷體"/>
          <w:color w:val="000000" w:themeColor="text1"/>
          <w:sz w:val="20"/>
          <w:szCs w:val="20"/>
        </w:rPr>
        <w:t>8</w:t>
      </w:r>
      <w:r w:rsidRPr="00122061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學年度第</w:t>
      </w:r>
      <w:r w:rsidRPr="00122061">
        <w:rPr>
          <w:rFonts w:ascii="標楷體" w:eastAsia="標楷體" w:hAnsi="標楷體"/>
          <w:color w:val="000000" w:themeColor="text1"/>
          <w:sz w:val="20"/>
          <w:szCs w:val="20"/>
        </w:rPr>
        <w:t>2</w:t>
      </w:r>
      <w:r w:rsidRPr="00122061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學期教務會議核備</w:t>
      </w:r>
    </w:p>
    <w:p w:rsidR="003C2228" w:rsidRPr="00122061" w:rsidRDefault="003C2228" w:rsidP="00F202D9">
      <w:pPr>
        <w:spacing w:line="360" w:lineRule="exact"/>
        <w:jc w:val="right"/>
        <w:rPr>
          <w:rFonts w:ascii="標楷體" w:eastAsia="標楷體" w:hAnsi="標楷體" w:hint="eastAsia"/>
          <w:color w:val="000000" w:themeColor="text1"/>
          <w:sz w:val="20"/>
          <w:szCs w:val="20"/>
        </w:rPr>
      </w:pPr>
      <w:r w:rsidRPr="00122061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22061">
        <w:rPr>
          <w:rFonts w:ascii="標楷體" w:eastAsia="標楷體" w:hAnsi="標楷體"/>
          <w:color w:val="000000" w:themeColor="text1"/>
          <w:sz w:val="20"/>
          <w:szCs w:val="20"/>
        </w:rPr>
        <w:t>10</w:t>
      </w:r>
      <w:r w:rsidRPr="00122061">
        <w:rPr>
          <w:rFonts w:ascii="標楷體" w:eastAsia="標楷體" w:hAnsi="標楷體" w:hint="eastAsia"/>
          <w:color w:val="000000" w:themeColor="text1"/>
          <w:sz w:val="20"/>
          <w:szCs w:val="20"/>
        </w:rPr>
        <w:t>年4月2</w:t>
      </w:r>
      <w:r w:rsidRPr="00122061">
        <w:rPr>
          <w:rFonts w:ascii="標楷體" w:eastAsia="標楷體" w:hAnsi="標楷體"/>
          <w:color w:val="000000" w:themeColor="text1"/>
          <w:sz w:val="20"/>
          <w:szCs w:val="20"/>
        </w:rPr>
        <w:t>9</w:t>
      </w:r>
      <w:r w:rsidRPr="00122061">
        <w:rPr>
          <w:rFonts w:ascii="標楷體" w:eastAsia="標楷體" w:hAnsi="標楷體" w:hint="eastAsia"/>
          <w:color w:val="000000" w:themeColor="text1"/>
          <w:sz w:val="20"/>
          <w:szCs w:val="20"/>
        </w:rPr>
        <w:t>日1</w:t>
      </w:r>
      <w:r w:rsidRPr="00122061">
        <w:rPr>
          <w:rFonts w:ascii="標楷體" w:eastAsia="標楷體" w:hAnsi="標楷體"/>
          <w:color w:val="000000" w:themeColor="text1"/>
          <w:sz w:val="20"/>
          <w:szCs w:val="20"/>
        </w:rPr>
        <w:t>09</w:t>
      </w:r>
      <w:r w:rsidRPr="00122061">
        <w:rPr>
          <w:rFonts w:ascii="標楷體" w:eastAsia="標楷體" w:hAnsi="標楷體" w:hint="eastAsia"/>
          <w:color w:val="000000" w:themeColor="text1"/>
          <w:sz w:val="20"/>
          <w:szCs w:val="20"/>
        </w:rPr>
        <w:t>學年度</w:t>
      </w:r>
      <w:r w:rsidRPr="00122061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第</w:t>
      </w:r>
      <w:r w:rsidRPr="00122061">
        <w:rPr>
          <w:rFonts w:ascii="標楷體" w:eastAsia="標楷體" w:hAnsi="標楷體"/>
          <w:color w:val="000000" w:themeColor="text1"/>
          <w:sz w:val="20"/>
          <w:szCs w:val="20"/>
        </w:rPr>
        <w:t>2</w:t>
      </w:r>
      <w:r w:rsidRPr="00122061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學期教務會議</w:t>
      </w:r>
      <w:r w:rsidR="00122061" w:rsidRPr="00122061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核備</w:t>
      </w:r>
    </w:p>
    <w:p w:rsidR="004E5A0F" w:rsidRPr="00122061" w:rsidRDefault="004E5A0F" w:rsidP="002A6F5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6F52" w:rsidRPr="00122061" w:rsidRDefault="002A6F52" w:rsidP="00CC6FFE">
      <w:pPr>
        <w:spacing w:line="400" w:lineRule="exact"/>
        <w:ind w:left="1274" w:hangingChars="455" w:hanging="12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第一條 </w:t>
      </w:r>
      <w:r w:rsidR="00CC6FFE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微學程名稱</w:t>
      </w:r>
      <w:r w:rsidR="001F441D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454FFA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文化產業</w:t>
      </w:r>
      <w:r w:rsidR="00882944" w:rsidRPr="0012206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學群微學程</w:t>
      </w:r>
      <w:r w:rsidR="00454FFA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A42A80" w:rsidRPr="00122061">
        <w:rPr>
          <w:rFonts w:ascii="Arial" w:hAnsi="Arial" w:cs="Arial"/>
          <w:color w:val="000000" w:themeColor="text1"/>
          <w:shd w:val="clear" w:color="auto" w:fill="FFFFFF"/>
        </w:rPr>
        <w:t>Culture Micro Program</w:t>
      </w:r>
      <w:r w:rsidR="00454FFA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），以下簡稱「本微學程」。</w:t>
      </w:r>
    </w:p>
    <w:p w:rsidR="00ED27AB" w:rsidRPr="00122061" w:rsidRDefault="002A6F52" w:rsidP="00034E42">
      <w:pPr>
        <w:spacing w:beforeLines="50" w:before="180" w:line="400" w:lineRule="exact"/>
        <w:ind w:left="1274" w:hangingChars="455" w:hanging="12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第二條 </w:t>
      </w:r>
      <w:r w:rsidR="00CC6FFE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設置宗旨：</w:t>
      </w:r>
      <w:r w:rsidR="00ED27AB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本微學程之設置，旨在鼓勵學生跨領域選課、學習，擴大視野，藉以培養具有文化內涵的創意能力。</w:t>
      </w:r>
    </w:p>
    <w:p w:rsidR="002A6F52" w:rsidRPr="00122061" w:rsidRDefault="002A6F52" w:rsidP="00034E42">
      <w:pPr>
        <w:spacing w:beforeLines="50" w:before="180" w:line="400" w:lineRule="exact"/>
        <w:ind w:left="1274" w:hangingChars="455" w:hanging="12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第三條 </w:t>
      </w:r>
      <w:r w:rsidR="00CC6FFE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設置單位：進修部。</w:t>
      </w:r>
    </w:p>
    <w:p w:rsidR="00DD569C" w:rsidRPr="00122061" w:rsidRDefault="002A6F52" w:rsidP="00034E42">
      <w:pPr>
        <w:spacing w:beforeLines="50" w:before="180" w:line="360" w:lineRule="exact"/>
        <w:ind w:left="1246" w:hangingChars="445" w:hanging="124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第四條 </w:t>
      </w:r>
      <w:r w:rsidR="00CC6FFE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課程規劃：</w:t>
      </w:r>
      <w:r w:rsidR="00DD569C" w:rsidRPr="0012206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</w:t>
      </w:r>
      <w:r w:rsidR="00DD569C" w:rsidRPr="00122061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微</w:t>
      </w:r>
      <w:r w:rsidR="00DD569C" w:rsidRPr="0012206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學程規劃課程學分數為</w:t>
      </w:r>
      <w:r w:rsidR="00C45916" w:rsidRPr="0012206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8</w:t>
      </w:r>
      <w:r w:rsidR="00DD569C" w:rsidRPr="0012206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學分</w:t>
      </w:r>
      <w:r w:rsidR="00DD569C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(不含學生所屬系或學程之必、選修課程)。課程科目詳如附表。</w:t>
      </w:r>
    </w:p>
    <w:p w:rsidR="002A6F52" w:rsidRPr="00122061" w:rsidRDefault="002A6F52" w:rsidP="00034E42">
      <w:pPr>
        <w:spacing w:beforeLines="50" w:before="180"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第五條 </w:t>
      </w:r>
      <w:r w:rsidR="00CC6FFE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修讀相關規定：</w:t>
      </w:r>
    </w:p>
    <w:p w:rsidR="002A6F52" w:rsidRPr="00122061" w:rsidRDefault="002A6F52" w:rsidP="00CC6FFE">
      <w:pPr>
        <w:pStyle w:val="a3"/>
        <w:numPr>
          <w:ilvl w:val="0"/>
          <w:numId w:val="5"/>
        </w:numPr>
        <w:spacing w:line="400" w:lineRule="exact"/>
        <w:ind w:leftChars="236" w:left="1272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資格：</w:t>
      </w:r>
      <w:r w:rsidR="00DD569C" w:rsidRPr="0012206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凡本</w:t>
      </w:r>
      <w:r w:rsidR="00DD569C" w:rsidRPr="00122061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  <w:lang w:eastAsia="zh-HK"/>
        </w:rPr>
        <w:t>部</w:t>
      </w:r>
      <w:r w:rsidR="00DD569C" w:rsidRPr="0012206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學生</w:t>
      </w:r>
      <w:r w:rsidR="00DD569C" w:rsidRPr="00122061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  <w:lang w:eastAsia="zh-HK"/>
        </w:rPr>
        <w:t>均可修讀</w:t>
      </w:r>
      <w:r w:rsidR="00DD569C" w:rsidRPr="0012206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</w:t>
      </w:r>
      <w:r w:rsidR="00DD569C" w:rsidRPr="00122061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微</w:t>
      </w:r>
      <w:r w:rsidR="00DD569C" w:rsidRPr="0012206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學程</w:t>
      </w:r>
      <w:r w:rsidR="00DD569C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所屬系(學程)所提供之課程</w:t>
      </w: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D569C" w:rsidRPr="00122061" w:rsidRDefault="002A6F52" w:rsidP="00CC6FFE">
      <w:pPr>
        <w:pStyle w:val="a3"/>
        <w:numPr>
          <w:ilvl w:val="0"/>
          <w:numId w:val="5"/>
        </w:numPr>
        <w:spacing w:line="400" w:lineRule="exact"/>
        <w:ind w:leftChars="236" w:left="1272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所修</w:t>
      </w:r>
      <w:r w:rsidR="00DD569C" w:rsidRPr="0012206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本</w:t>
      </w:r>
      <w:r w:rsidR="007D7F96" w:rsidRPr="0012206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微學程</w:t>
      </w: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至少需要跨3個非</w:t>
      </w:r>
      <w:r w:rsidR="00CD68DC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所屬學</w:t>
      </w: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系(學程)</w:t>
      </w:r>
    </w:p>
    <w:p w:rsidR="002A6F52" w:rsidRPr="00122061" w:rsidRDefault="00DD569C" w:rsidP="00CC6FFE">
      <w:pPr>
        <w:pStyle w:val="a3"/>
        <w:numPr>
          <w:ilvl w:val="0"/>
          <w:numId w:val="5"/>
        </w:numPr>
        <w:spacing w:line="400" w:lineRule="exact"/>
        <w:ind w:leftChars="236" w:left="1272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至少修畢</w:t>
      </w:r>
      <w:r w:rsidRPr="00122061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本微</w:t>
      </w:r>
      <w:r w:rsidRPr="0012206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學程</w:t>
      </w: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所屬系(學程)所提供之課程：</w:t>
      </w:r>
      <w:r w:rsidR="00CD423F" w:rsidRPr="00122061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Pr="00122061">
        <w:rPr>
          <w:rFonts w:ascii="標楷體" w:eastAsia="標楷體" w:hAnsi="標楷體"/>
          <w:color w:val="000000" w:themeColor="text1"/>
          <w:sz w:val="28"/>
          <w:szCs w:val="28"/>
        </w:rPr>
        <w:t>學分</w:t>
      </w: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(不含學生所屬系或學程之必、選修課程)</w:t>
      </w:r>
      <w:r w:rsidR="002A6F52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A6F52" w:rsidRPr="00122061" w:rsidRDefault="002A6F52" w:rsidP="002221C9">
      <w:pPr>
        <w:pStyle w:val="a3"/>
        <w:numPr>
          <w:ilvl w:val="0"/>
          <w:numId w:val="5"/>
        </w:numPr>
        <w:spacing w:line="400" w:lineRule="exact"/>
        <w:ind w:leftChars="236" w:left="1272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修讀之課程依</w:t>
      </w:r>
      <w:r w:rsidRPr="00122061">
        <w:rPr>
          <w:rFonts w:ascii="標楷體" w:eastAsia="標楷體" w:hAnsi="標楷體"/>
          <w:color w:val="000000" w:themeColor="text1"/>
          <w:sz w:val="28"/>
          <w:szCs w:val="28"/>
        </w:rPr>
        <w:t>學生選課辦法及系（</w:t>
      </w: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學程</w:t>
      </w:r>
      <w:r w:rsidRPr="00122061">
        <w:rPr>
          <w:rFonts w:ascii="標楷體" w:eastAsia="標楷體" w:hAnsi="標楷體"/>
          <w:color w:val="000000" w:themeColor="text1"/>
          <w:sz w:val="28"/>
          <w:szCs w:val="28"/>
        </w:rPr>
        <w:t>）相關選課規定辦理選課</w:t>
      </w: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A6F52" w:rsidRPr="00122061" w:rsidRDefault="002A6F52" w:rsidP="002221C9">
      <w:pPr>
        <w:pStyle w:val="a3"/>
        <w:numPr>
          <w:ilvl w:val="0"/>
          <w:numId w:val="5"/>
        </w:numPr>
        <w:spacing w:line="400" w:lineRule="exact"/>
        <w:ind w:leftChars="236" w:left="1272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開課方式採</w:t>
      </w:r>
      <w:r w:rsidRPr="00122061">
        <w:rPr>
          <w:rFonts w:ascii="標楷體" w:eastAsia="標楷體" w:hAnsi="標楷體"/>
          <w:color w:val="000000" w:themeColor="text1"/>
          <w:sz w:val="28"/>
          <w:szCs w:val="28"/>
        </w:rPr>
        <w:t>隨班</w:t>
      </w: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附讀</w:t>
      </w:r>
      <w:r w:rsidRPr="0012206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C95317" w:rsidRPr="00122061" w:rsidRDefault="00C95317" w:rsidP="00C95317">
      <w:pPr>
        <w:spacing w:line="360" w:lineRule="exact"/>
        <w:ind w:leftChars="5" w:left="992" w:hangingChars="350" w:hanging="98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95317" w:rsidRPr="00122061" w:rsidRDefault="00C95317" w:rsidP="00C95317">
      <w:pPr>
        <w:spacing w:line="360" w:lineRule="exact"/>
        <w:ind w:leftChars="5" w:left="992" w:hangingChars="350" w:hanging="98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  <w:lang w:eastAsia="zh-HK"/>
        </w:rPr>
      </w:pP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六</w:t>
      </w: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Pr="0012206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學生修讀</w:t>
      </w:r>
      <w:r w:rsidR="00F202D9" w:rsidRPr="0012206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本微學程</w:t>
      </w:r>
      <w:r w:rsidRPr="0012206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，採認定制</w:t>
      </w:r>
      <w:r w:rsidRPr="0012206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211DD7" w:rsidRPr="00122061" w:rsidRDefault="00C95317" w:rsidP="00C95317">
      <w:pPr>
        <w:spacing w:beforeLines="50" w:before="180" w:line="360" w:lineRule="exact"/>
        <w:ind w:leftChars="5" w:left="1006" w:hangingChars="355" w:hanging="9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七</w:t>
      </w: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條 </w:t>
      </w:r>
      <w:r w:rsidR="00DD569C" w:rsidRPr="0012206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凡</w:t>
      </w:r>
      <w:r w:rsidR="00DD569C" w:rsidRPr="0012206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符合修讀資格之學</w:t>
      </w:r>
      <w:bookmarkStart w:id="0" w:name="_GoBack"/>
      <w:bookmarkEnd w:id="0"/>
      <w:r w:rsidR="00DD569C" w:rsidRPr="0012206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生修畢本</w:t>
      </w:r>
      <w:r w:rsidR="00DD569C" w:rsidRPr="0012206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微</w:t>
      </w:r>
      <w:r w:rsidR="00DD569C" w:rsidRPr="0012206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學程規定之學分數後</w:t>
      </w:r>
      <w:r w:rsidR="00DD569C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645C8" w:rsidRPr="0012206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畢業前</w:t>
      </w:r>
      <w:r w:rsidR="00DD569C" w:rsidRPr="0012206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得檢附成績單以書面方式</w:t>
      </w:r>
      <w:r w:rsidR="00DD569C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，經</w:t>
      </w:r>
      <w:r w:rsidR="00DD569C" w:rsidRPr="0012206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開課系</w:t>
      </w:r>
      <w:r w:rsidR="00DD569C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D569C" w:rsidRPr="0012206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學程</w:t>
      </w:r>
      <w:r w:rsidR="00DD569C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DD569C" w:rsidRPr="0012206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共同審核</w:t>
      </w:r>
      <w:r w:rsidR="00DD569C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D569C" w:rsidRPr="0012206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提送進修部統一收件</w:t>
      </w:r>
      <w:r w:rsidR="00DD569C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D569C" w:rsidRPr="0012206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由校方</w:t>
      </w:r>
      <w:r w:rsidR="00DD569C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發給微學程證明。</w:t>
      </w:r>
    </w:p>
    <w:p w:rsidR="002A6F52" w:rsidRPr="00122061" w:rsidRDefault="00C95317" w:rsidP="00C95317">
      <w:pPr>
        <w:spacing w:beforeLines="50" w:before="180" w:line="360" w:lineRule="exact"/>
        <w:ind w:leftChars="-18" w:left="937" w:hangingChars="350" w:hanging="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八</w:t>
      </w: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2A6F52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本微學程置召集人一</w:t>
      </w:r>
      <w:r w:rsidR="000E2907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至二</w:t>
      </w:r>
      <w:r w:rsidR="002A6F52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名，由進修部部主任聘任之，負責統籌學程內各項業務，任期三年，得連任一次。</w:t>
      </w:r>
      <w:r w:rsidR="00F308F4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學程所屬各</w:t>
      </w:r>
      <w:r w:rsidR="003142A0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F308F4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系(學程)主任為當然委員。</w:t>
      </w:r>
    </w:p>
    <w:p w:rsidR="002A6F52" w:rsidRPr="00122061" w:rsidRDefault="00C95317" w:rsidP="00C95317">
      <w:pPr>
        <w:spacing w:beforeLines="50" w:before="180" w:line="400" w:lineRule="exact"/>
        <w:ind w:left="994" w:hangingChars="355" w:hanging="9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九</w:t>
      </w: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條 </w:t>
      </w:r>
      <w:r w:rsidR="002A6F52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本規則未盡事宜，依「</w:t>
      </w:r>
      <w:r w:rsidR="00F202D9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輔仁大學學程設置辦法</w:t>
      </w:r>
      <w:r w:rsidR="002A6F52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」之規定處理之。</w:t>
      </w:r>
    </w:p>
    <w:p w:rsidR="002A6F52" w:rsidRPr="00122061" w:rsidRDefault="00DD569C" w:rsidP="00C95317">
      <w:pPr>
        <w:spacing w:beforeLines="50" w:before="180" w:line="400" w:lineRule="exact"/>
        <w:ind w:left="966" w:hangingChars="345" w:hanging="9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C95317" w:rsidRPr="0012206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十</w:t>
      </w:r>
      <w:r w:rsidR="002A6F52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="00C95317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24B37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本規則經進修部課程委員會通過，提經校課程委員會審議，教務會議</w:t>
      </w:r>
      <w:r w:rsidR="00F202D9" w:rsidRPr="0012206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核備後</w:t>
      </w:r>
      <w:r w:rsidR="002A6F52" w:rsidRPr="00122061">
        <w:rPr>
          <w:rFonts w:ascii="標楷體" w:eastAsia="標楷體" w:hAnsi="標楷體" w:hint="eastAsia"/>
          <w:color w:val="000000" w:themeColor="text1"/>
          <w:sz w:val="28"/>
          <w:szCs w:val="28"/>
        </w:rPr>
        <w:t>公布施行。修正時亦同。</w:t>
      </w:r>
    </w:p>
    <w:sectPr w:rsidR="002A6F52" w:rsidRPr="00122061" w:rsidSect="00DD569C">
      <w:pgSz w:w="11906" w:h="16838"/>
      <w:pgMar w:top="1135" w:right="1274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2DA" w:rsidRDefault="00B002DA" w:rsidP="00ED27AB">
      <w:r>
        <w:separator/>
      </w:r>
    </w:p>
  </w:endnote>
  <w:endnote w:type="continuationSeparator" w:id="0">
    <w:p w:rsidR="00B002DA" w:rsidRDefault="00B002DA" w:rsidP="00ED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砆砏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2DA" w:rsidRDefault="00B002DA" w:rsidP="00ED27AB">
      <w:r>
        <w:separator/>
      </w:r>
    </w:p>
  </w:footnote>
  <w:footnote w:type="continuationSeparator" w:id="0">
    <w:p w:rsidR="00B002DA" w:rsidRDefault="00B002DA" w:rsidP="00ED2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D38"/>
    <w:multiLevelType w:val="hybridMultilevel"/>
    <w:tmpl w:val="6598F970"/>
    <w:lvl w:ilvl="0" w:tplc="D172BF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C12830"/>
    <w:multiLevelType w:val="hybridMultilevel"/>
    <w:tmpl w:val="AAD6464E"/>
    <w:lvl w:ilvl="0" w:tplc="A092B14E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25A51A5"/>
    <w:multiLevelType w:val="hybridMultilevel"/>
    <w:tmpl w:val="F49A5020"/>
    <w:lvl w:ilvl="0" w:tplc="A092B14E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34320EA3"/>
    <w:multiLevelType w:val="hybridMultilevel"/>
    <w:tmpl w:val="67604406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4" w15:restartNumberingAfterBreak="0">
    <w:nsid w:val="5C196C64"/>
    <w:multiLevelType w:val="hybridMultilevel"/>
    <w:tmpl w:val="0CAEC54C"/>
    <w:lvl w:ilvl="0" w:tplc="9D24EC32">
      <w:start w:val="1"/>
      <w:numFmt w:val="taiwaneseCountingThousand"/>
      <w:suff w:val="nothing"/>
      <w:lvlText w:val="%1、"/>
      <w:lvlJc w:val="left"/>
      <w:pPr>
        <w:ind w:left="1899" w:hanging="480"/>
      </w:pPr>
      <w:rPr>
        <w:rFonts w:hint="eastAsia"/>
        <w:lang w:val="en-US"/>
      </w:rPr>
    </w:lvl>
    <w:lvl w:ilvl="1" w:tplc="CD26C920">
      <w:start w:val="1"/>
      <w:numFmt w:val="decimal"/>
      <w:suff w:val="nothing"/>
      <w:lvlText w:val="(%2)"/>
      <w:lvlJc w:val="left"/>
      <w:pPr>
        <w:ind w:left="333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19" w:hanging="480"/>
      </w:pPr>
    </w:lvl>
    <w:lvl w:ilvl="3" w:tplc="0409000F" w:tentative="1">
      <w:start w:val="1"/>
      <w:numFmt w:val="decimal"/>
      <w:lvlText w:val="%4."/>
      <w:lvlJc w:val="left"/>
      <w:pPr>
        <w:ind w:left="4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9" w:hanging="480"/>
      </w:pPr>
    </w:lvl>
    <w:lvl w:ilvl="5" w:tplc="0409001B" w:tentative="1">
      <w:start w:val="1"/>
      <w:numFmt w:val="lowerRoman"/>
      <w:lvlText w:val="%6."/>
      <w:lvlJc w:val="right"/>
      <w:pPr>
        <w:ind w:left="5259" w:hanging="480"/>
      </w:pPr>
    </w:lvl>
    <w:lvl w:ilvl="6" w:tplc="0409000F" w:tentative="1">
      <w:start w:val="1"/>
      <w:numFmt w:val="decimal"/>
      <w:lvlText w:val="%7."/>
      <w:lvlJc w:val="left"/>
      <w:pPr>
        <w:ind w:left="5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9" w:hanging="480"/>
      </w:pPr>
    </w:lvl>
    <w:lvl w:ilvl="8" w:tplc="0409001B" w:tentative="1">
      <w:start w:val="1"/>
      <w:numFmt w:val="lowerRoman"/>
      <w:lvlText w:val="%9."/>
      <w:lvlJc w:val="right"/>
      <w:pPr>
        <w:ind w:left="6699" w:hanging="480"/>
      </w:pPr>
    </w:lvl>
  </w:abstractNum>
  <w:abstractNum w:abstractNumId="5" w15:restartNumberingAfterBreak="0">
    <w:nsid w:val="7DA74D3D"/>
    <w:multiLevelType w:val="hybridMultilevel"/>
    <w:tmpl w:val="3E8C037E"/>
    <w:lvl w:ilvl="0" w:tplc="508C81CA">
      <w:start w:val="3"/>
      <w:numFmt w:val="taiwaneseCountingThousand"/>
      <w:lvlText w:val="%1、"/>
      <w:lvlJc w:val="left"/>
      <w:pPr>
        <w:ind w:left="156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52"/>
    <w:rsid w:val="00013E14"/>
    <w:rsid w:val="00034E42"/>
    <w:rsid w:val="00057DF0"/>
    <w:rsid w:val="00083FDA"/>
    <w:rsid w:val="000A289A"/>
    <w:rsid w:val="000E2907"/>
    <w:rsid w:val="000F4060"/>
    <w:rsid w:val="00107612"/>
    <w:rsid w:val="00122061"/>
    <w:rsid w:val="00135CB7"/>
    <w:rsid w:val="00156CA0"/>
    <w:rsid w:val="001613E2"/>
    <w:rsid w:val="001C01CF"/>
    <w:rsid w:val="001E77D6"/>
    <w:rsid w:val="001F441D"/>
    <w:rsid w:val="00202D42"/>
    <w:rsid w:val="00211DD7"/>
    <w:rsid w:val="002221C9"/>
    <w:rsid w:val="00234DF2"/>
    <w:rsid w:val="00241255"/>
    <w:rsid w:val="00244ADE"/>
    <w:rsid w:val="002466ED"/>
    <w:rsid w:val="00266CAE"/>
    <w:rsid w:val="002A6F52"/>
    <w:rsid w:val="002B0B8E"/>
    <w:rsid w:val="002B6AD7"/>
    <w:rsid w:val="002C0268"/>
    <w:rsid w:val="0030124A"/>
    <w:rsid w:val="00311CC8"/>
    <w:rsid w:val="003142A0"/>
    <w:rsid w:val="00330177"/>
    <w:rsid w:val="00357D92"/>
    <w:rsid w:val="00374555"/>
    <w:rsid w:val="003C2228"/>
    <w:rsid w:val="003F35A7"/>
    <w:rsid w:val="00411619"/>
    <w:rsid w:val="00417F14"/>
    <w:rsid w:val="004239CD"/>
    <w:rsid w:val="00441A88"/>
    <w:rsid w:val="00454FFA"/>
    <w:rsid w:val="0047771C"/>
    <w:rsid w:val="004B12AB"/>
    <w:rsid w:val="004B6851"/>
    <w:rsid w:val="004D47A9"/>
    <w:rsid w:val="004E4CD7"/>
    <w:rsid w:val="004E5A0F"/>
    <w:rsid w:val="004F1B44"/>
    <w:rsid w:val="00514C2B"/>
    <w:rsid w:val="00527C81"/>
    <w:rsid w:val="005435DF"/>
    <w:rsid w:val="00554A21"/>
    <w:rsid w:val="00591E8C"/>
    <w:rsid w:val="005B6CCB"/>
    <w:rsid w:val="005D053D"/>
    <w:rsid w:val="005F5AFA"/>
    <w:rsid w:val="006045CC"/>
    <w:rsid w:val="00656329"/>
    <w:rsid w:val="006609F6"/>
    <w:rsid w:val="006F1F3F"/>
    <w:rsid w:val="00724B37"/>
    <w:rsid w:val="007334E7"/>
    <w:rsid w:val="00754F1F"/>
    <w:rsid w:val="007836CF"/>
    <w:rsid w:val="00792301"/>
    <w:rsid w:val="007D7F96"/>
    <w:rsid w:val="00882944"/>
    <w:rsid w:val="008F7CB4"/>
    <w:rsid w:val="00923FD8"/>
    <w:rsid w:val="00976DC5"/>
    <w:rsid w:val="00983F53"/>
    <w:rsid w:val="00995C44"/>
    <w:rsid w:val="009A1C1A"/>
    <w:rsid w:val="009B0D12"/>
    <w:rsid w:val="00A110C7"/>
    <w:rsid w:val="00A42A80"/>
    <w:rsid w:val="00A62B8F"/>
    <w:rsid w:val="00A900CF"/>
    <w:rsid w:val="00A964F4"/>
    <w:rsid w:val="00B002DA"/>
    <w:rsid w:val="00B91505"/>
    <w:rsid w:val="00BC226B"/>
    <w:rsid w:val="00C3241A"/>
    <w:rsid w:val="00C45916"/>
    <w:rsid w:val="00C645C8"/>
    <w:rsid w:val="00C95317"/>
    <w:rsid w:val="00CA5E74"/>
    <w:rsid w:val="00CC6FFE"/>
    <w:rsid w:val="00CD423F"/>
    <w:rsid w:val="00CD68DC"/>
    <w:rsid w:val="00D112F7"/>
    <w:rsid w:val="00D260AF"/>
    <w:rsid w:val="00D8184E"/>
    <w:rsid w:val="00D821E8"/>
    <w:rsid w:val="00DC2F2D"/>
    <w:rsid w:val="00DD569C"/>
    <w:rsid w:val="00DE3371"/>
    <w:rsid w:val="00DF7228"/>
    <w:rsid w:val="00E71AD9"/>
    <w:rsid w:val="00EC7719"/>
    <w:rsid w:val="00ED27AB"/>
    <w:rsid w:val="00ED2F94"/>
    <w:rsid w:val="00EE0931"/>
    <w:rsid w:val="00EE3918"/>
    <w:rsid w:val="00F202D9"/>
    <w:rsid w:val="00F2065E"/>
    <w:rsid w:val="00F308F4"/>
    <w:rsid w:val="00F30BAB"/>
    <w:rsid w:val="00F51710"/>
    <w:rsid w:val="00F569A1"/>
    <w:rsid w:val="00F96877"/>
    <w:rsid w:val="00FB2D1C"/>
    <w:rsid w:val="00FD4748"/>
    <w:rsid w:val="00FE737B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8E296"/>
  <w15:docId w15:val="{3F6ADD8E-0413-40B1-AEE2-7706C13A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F5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2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27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2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27AB"/>
    <w:rPr>
      <w:sz w:val="20"/>
      <w:szCs w:val="20"/>
    </w:rPr>
  </w:style>
  <w:style w:type="paragraph" w:customStyle="1" w:styleId="Default">
    <w:name w:val="Default"/>
    <w:rsid w:val="00976DC5"/>
    <w:pPr>
      <w:widowControl w:val="0"/>
      <w:autoSpaceDE w:val="0"/>
      <w:autoSpaceDN w:val="0"/>
      <w:adjustRightInd w:val="0"/>
    </w:pPr>
    <w:rPr>
      <w:rFonts w:ascii="標楷體.砆砏" w:eastAsia="標楷體.砆砏" w:cs="標楷體.砆砏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FJUSER181010E</dc:creator>
  <cp:keywords/>
  <dc:description/>
  <cp:lastModifiedBy>FJUSER200821B</cp:lastModifiedBy>
  <cp:revision>2</cp:revision>
  <cp:lastPrinted>2020-02-19T02:06:00Z</cp:lastPrinted>
  <dcterms:created xsi:type="dcterms:W3CDTF">2021-04-29T12:31:00Z</dcterms:created>
  <dcterms:modified xsi:type="dcterms:W3CDTF">2021-04-29T12:31:00Z</dcterms:modified>
</cp:coreProperties>
</file>