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52" w:rsidRPr="009C1A00" w:rsidRDefault="00F31754" w:rsidP="002A6F52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9C1A00">
        <w:rPr>
          <w:rFonts w:ascii="標楷體" w:eastAsia="標楷體" w:hAnsi="標楷體"/>
          <w:noProof/>
          <w:color w:val="000000" w:themeColor="text1"/>
          <w:sz w:val="28"/>
          <w:szCs w:val="28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5715</wp:posOffset>
                </wp:positionV>
                <wp:extent cx="672465" cy="335280"/>
                <wp:effectExtent l="0" t="0" r="0" b="7620"/>
                <wp:wrapTight wrapText="bothSides">
                  <wp:wrapPolygon edited="0">
                    <wp:start x="0" y="0"/>
                    <wp:lineTo x="0" y="20864"/>
                    <wp:lineTo x="20805" y="20864"/>
                    <wp:lineTo x="20805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54" w:rsidRPr="00F31754" w:rsidRDefault="00F317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9pt;margin-top:.45pt;width:52.95pt;height:2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" stroked="f">
                <v:textbox>
                  <w:txbxContent>
                    <w:p w:rsidR="00F31754" w:rsidRPr="00F31754" w:rsidRDefault="00F3175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97F3D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輔仁大學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設計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學群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微學程規則</w:t>
      </w:r>
    </w:p>
    <w:p w:rsidR="009D71A8" w:rsidRPr="009C1A00" w:rsidRDefault="009D71A8" w:rsidP="002A6F52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71A8" w:rsidRPr="009C1A00" w:rsidRDefault="002A14AD" w:rsidP="009D71A8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  <w:r w:rsidRPr="009C1A00">
        <w:rPr>
          <w:rFonts w:ascii="標楷體" w:eastAsia="標楷體" w:hAnsi="標楷體"/>
          <w:color w:val="000000" w:themeColor="text1"/>
          <w:sz w:val="20"/>
          <w:szCs w:val="20"/>
        </w:rPr>
        <w:t>109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</w:rPr>
        <w:t>年4月3</w:t>
      </w:r>
      <w:r w:rsidRPr="009C1A00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</w:rPr>
        <w:t>日10</w:t>
      </w:r>
      <w:r w:rsidRPr="009C1A00">
        <w:rPr>
          <w:rFonts w:ascii="標楷體" w:eastAsia="標楷體" w:hAnsi="標楷體"/>
          <w:color w:val="000000" w:themeColor="text1"/>
          <w:sz w:val="20"/>
          <w:szCs w:val="20"/>
        </w:rPr>
        <w:t>8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學年度第</w:t>
      </w:r>
      <w:r w:rsidRPr="009C1A00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9C1A00" w:rsidRPr="009C1A00" w:rsidRDefault="009C1A00" w:rsidP="009C1A00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</w:rPr>
        <w:t>110年4月29日109學年度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第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9C1A00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9C1A00" w:rsidRPr="009C1A00" w:rsidRDefault="009C1A00" w:rsidP="009D71A8">
      <w:pPr>
        <w:spacing w:line="36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</w:pPr>
    </w:p>
    <w:p w:rsidR="002A14AD" w:rsidRPr="009C1A00" w:rsidRDefault="002A14AD" w:rsidP="009D71A8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2A6F52" w:rsidRPr="009C1A00" w:rsidRDefault="002A6F52" w:rsidP="00BF0815">
      <w:pPr>
        <w:spacing w:line="36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第一條 微學程名稱</w:t>
      </w:r>
      <w:r w:rsidR="001F441D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設計學</w:t>
      </w:r>
      <w:r w:rsidR="00D35266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群</w:t>
      </w:r>
      <w:r w:rsidR="00D35266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微學程</w:t>
      </w:r>
      <w:r w:rsidR="00DF7331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F7331" w:rsidRPr="009C1A00">
        <w:rPr>
          <w:rFonts w:ascii="Arial" w:hAnsi="Arial" w:cs="Arial"/>
          <w:color w:val="000000" w:themeColor="text1"/>
          <w:shd w:val="clear" w:color="auto" w:fill="FFFFFF"/>
        </w:rPr>
        <w:t>Design Micro Program)</w:t>
      </w:r>
      <w:r w:rsidR="00BF0815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，以下簡稱「本微學程」。</w:t>
      </w:r>
    </w:p>
    <w:p w:rsidR="002A6F52" w:rsidRPr="009C1A00" w:rsidRDefault="002A6F52" w:rsidP="0013703E">
      <w:pPr>
        <w:tabs>
          <w:tab w:val="left" w:pos="993"/>
        </w:tabs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4AD1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第二條 設置宗旨：</w:t>
      </w:r>
    </w:p>
    <w:p w:rsidR="00850457" w:rsidRPr="009C1A00" w:rsidRDefault="00654AD1" w:rsidP="00A809BF">
      <w:pPr>
        <w:spacing w:line="360" w:lineRule="exact"/>
        <w:ind w:leftChars="-59" w:left="978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="00A809BF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809BF" w:rsidRPr="009C1A0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A42A6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微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學程設置宗旨在於彰顯跨界思考的訓練、跨越平台的設計實踐，希冀結合軟體設計、室內設計、應用美術和傳播媒體</w:t>
      </w:r>
      <w:r w:rsidR="00850457" w:rsidRPr="009C1A00">
        <w:rPr>
          <w:rFonts w:ascii="標楷體" w:eastAsia="標楷體" w:hAnsi="標楷體"/>
          <w:color w:val="000000" w:themeColor="text1"/>
          <w:sz w:val="28"/>
          <w:szCs w:val="28"/>
        </w:rPr>
        <w:t>等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850457" w:rsidRPr="009C1A00">
        <w:rPr>
          <w:rFonts w:ascii="標楷體" w:eastAsia="標楷體" w:hAnsi="標楷體"/>
          <w:color w:val="000000" w:themeColor="text1"/>
          <w:sz w:val="28"/>
          <w:szCs w:val="28"/>
        </w:rPr>
        <w:t>資源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，提供具備未來世代設計視野的同學更多設計素養和跨界</w:t>
      </w:r>
      <w:r w:rsidR="00A809BF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能力，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培育更多具備跨界設計能力</w:t>
      </w:r>
      <w:r w:rsidR="00BD4A86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的專業人才</w:t>
      </w:r>
      <w:r w:rsidR="00850457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6F52" w:rsidRPr="009C1A00" w:rsidRDefault="002A6F52" w:rsidP="00850457">
      <w:pPr>
        <w:spacing w:line="360" w:lineRule="exact"/>
        <w:ind w:leftChars="-59" w:left="838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第三條 設置單位：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809BF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第四條 課程規劃：</w:t>
      </w:r>
      <w:r w:rsidR="00D35266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="00D35266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學程規劃課程學分數為</w:t>
      </w:r>
      <w:r w:rsidR="00170094" w:rsidRPr="009C1A0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D35266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學分</w:t>
      </w:r>
      <w:r w:rsidR="00D35266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(不含學生所屬系</w:t>
      </w:r>
    </w:p>
    <w:p w:rsidR="002A6F52" w:rsidRPr="009C1A00" w:rsidRDefault="00D35266" w:rsidP="00A809BF">
      <w:pPr>
        <w:spacing w:line="360" w:lineRule="exact"/>
        <w:ind w:firstLineChars="350" w:firstLine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或學程之必、選修課程)。課程科目詳如附表。</w:t>
      </w: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第五條 修讀相關規定：</w:t>
      </w:r>
    </w:p>
    <w:p w:rsidR="002A6F52" w:rsidRPr="009C1A00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資格：</w:t>
      </w:r>
      <w:r w:rsidRPr="009C1A0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凡本</w:t>
      </w:r>
      <w:r w:rsidRPr="009C1A0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部</w:t>
      </w:r>
      <w:r w:rsidRPr="009C1A00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學生</w:t>
      </w:r>
      <w:r w:rsidRPr="009C1A00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均可修讀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</w:t>
      </w:r>
      <w:r w:rsidR="00654AD1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2A6F52" w:rsidRPr="009C1A00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574" w:hanging="29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所修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本微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至少需要跨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非本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系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)之課程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2A6F52" w:rsidRPr="009C1A00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至少修畢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本微</w:t>
      </w:r>
      <w:r w:rsidR="00C827B7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所屬系(學程)所提供之課程：</w:t>
      </w:r>
      <w:r w:rsidR="00B311F2" w:rsidRPr="009C1A00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9C1A00">
        <w:rPr>
          <w:rFonts w:ascii="標楷體" w:eastAsia="標楷體" w:hAnsi="標楷體"/>
          <w:color w:val="000000" w:themeColor="text1"/>
          <w:sz w:val="28"/>
          <w:szCs w:val="28"/>
        </w:rPr>
        <w:t>學分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(不含學生所屬系</w:t>
      </w:r>
      <w:r w:rsidR="00654AD1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學程之必、選修課程)。</w:t>
      </w:r>
      <w:r w:rsidRPr="009C1A0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 </w:t>
      </w:r>
    </w:p>
    <w:p w:rsidR="002A6F52" w:rsidRPr="009C1A00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修讀之課程依</w:t>
      </w:r>
      <w:r w:rsidRPr="009C1A0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學生選課辦法及系（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學程</w:t>
      </w:r>
      <w:r w:rsidRPr="009C1A0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）相關選課規定辦理選課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2A6F52" w:rsidRPr="009C1A00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574" w:hanging="29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開課方式採</w:t>
      </w:r>
      <w:r w:rsidRPr="009C1A0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隨班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附讀</w:t>
      </w:r>
      <w:r w:rsidRPr="009C1A00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。</w:t>
      </w: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B1CC4" w:rsidRPr="009C1A00" w:rsidRDefault="007B1CC4" w:rsidP="007B1CC4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學生修讀</w:t>
      </w:r>
      <w:r w:rsidR="002A14AD"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本微學程</w:t>
      </w:r>
      <w:r w:rsidRPr="009C1A0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，採認定制</w:t>
      </w:r>
      <w:r w:rsidRPr="009C1A0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7B1CC4" w:rsidRPr="009C1A00" w:rsidRDefault="007B1CC4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9C1A00" w:rsidRDefault="009D71A8" w:rsidP="00624633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7B1CC4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凡</w:t>
      </w:r>
      <w:r w:rsidRPr="009C1A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符合修讀資格之學生修畢本</w:t>
      </w:r>
      <w:r w:rsidRPr="009C1A0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Pr="009C1A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學程規定之學分數後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7017B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畢業前</w:t>
      </w:r>
      <w:r w:rsidR="00704BC8" w:rsidRPr="009C1A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得檢附成績單以書面方式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，經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開課系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學程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共同審核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提送進修部統一收件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由校方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發給微學程證明。</w:t>
      </w: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9C1A00" w:rsidRDefault="009D71A8" w:rsidP="00704BC8">
      <w:pPr>
        <w:spacing w:line="360" w:lineRule="exact"/>
        <w:ind w:left="994" w:hangingChars="355" w:hanging="9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7B1CC4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本微學程置召集人一至二名，由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進修部部主任</w:t>
      </w:r>
      <w:r w:rsidR="00704BC8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聘任之，負責統籌學程內各項業務，任期三年，得連任一次。學程所屬各學系(學程)主任為當然委員。</w:t>
      </w:r>
    </w:p>
    <w:p w:rsidR="00D35266" w:rsidRPr="009C1A00" w:rsidRDefault="00D35266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9C1A00" w:rsidRDefault="009D71A8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7B1CC4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條 本規則未盡事宜，依「</w:t>
      </w:r>
      <w:r w:rsidR="002A14AD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輔仁大學學程設置辦法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」之規定處理之。</w:t>
      </w:r>
    </w:p>
    <w:p w:rsidR="002A6F52" w:rsidRPr="009C1A00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4AD1" w:rsidRPr="009C1A00" w:rsidRDefault="009D71A8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7B1CC4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1F441D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本規則經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>課程委員會通過，提經校課程委員會審議，教務會議</w:t>
      </w:r>
    </w:p>
    <w:p w:rsidR="002A6F52" w:rsidRPr="009C1A00" w:rsidRDefault="002A14AD" w:rsidP="00654AD1">
      <w:pPr>
        <w:spacing w:line="360" w:lineRule="exac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A0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核備後</w:t>
      </w:r>
      <w:r w:rsidR="002A6F52" w:rsidRPr="009C1A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公布施行。修正時亦同。    </w:t>
      </w:r>
      <w:bookmarkEnd w:id="0"/>
    </w:p>
    <w:sectPr w:rsidR="002A6F52" w:rsidRPr="009C1A00" w:rsidSect="00654AD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A0" w:rsidRDefault="00EF49A0" w:rsidP="00B97F3D">
      <w:r>
        <w:separator/>
      </w:r>
    </w:p>
  </w:endnote>
  <w:endnote w:type="continuationSeparator" w:id="0">
    <w:p w:rsidR="00EF49A0" w:rsidRDefault="00EF49A0" w:rsidP="00B9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A0" w:rsidRDefault="00EF49A0" w:rsidP="00B97F3D">
      <w:r>
        <w:separator/>
      </w:r>
    </w:p>
  </w:footnote>
  <w:footnote w:type="continuationSeparator" w:id="0">
    <w:p w:rsidR="00EF49A0" w:rsidRDefault="00EF49A0" w:rsidP="00B9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D38"/>
    <w:multiLevelType w:val="hybridMultilevel"/>
    <w:tmpl w:val="6598F970"/>
    <w:lvl w:ilvl="0" w:tplc="D172BF02">
      <w:start w:val="1"/>
      <w:numFmt w:val="taiwaneseCountingThousand"/>
      <w:suff w:val="nothing"/>
      <w:lvlText w:val="%1、"/>
      <w:lvlJc w:val="left"/>
      <w:pPr>
        <w:ind w:left="71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96C64"/>
    <w:multiLevelType w:val="hybridMultilevel"/>
    <w:tmpl w:val="0CAEC54C"/>
    <w:lvl w:ilvl="0" w:tplc="9D24EC32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CD26C920">
      <w:start w:val="1"/>
      <w:numFmt w:val="decimal"/>
      <w:suff w:val="nothing"/>
      <w:lvlText w:val="(%2)"/>
      <w:lvlJc w:val="left"/>
      <w:pPr>
        <w:ind w:left="33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9" w:hanging="480"/>
      </w:pPr>
    </w:lvl>
    <w:lvl w:ilvl="3" w:tplc="0409000F" w:tentative="1">
      <w:start w:val="1"/>
      <w:numFmt w:val="decimal"/>
      <w:lvlText w:val="%4."/>
      <w:lvlJc w:val="left"/>
      <w:pPr>
        <w:ind w:left="4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9" w:hanging="480"/>
      </w:pPr>
    </w:lvl>
    <w:lvl w:ilvl="5" w:tplc="0409001B" w:tentative="1">
      <w:start w:val="1"/>
      <w:numFmt w:val="lowerRoman"/>
      <w:lvlText w:val="%6."/>
      <w:lvlJc w:val="right"/>
      <w:pPr>
        <w:ind w:left="5259" w:hanging="480"/>
      </w:pPr>
    </w:lvl>
    <w:lvl w:ilvl="6" w:tplc="0409000F" w:tentative="1">
      <w:start w:val="1"/>
      <w:numFmt w:val="decimal"/>
      <w:lvlText w:val="%7."/>
      <w:lvlJc w:val="left"/>
      <w:pPr>
        <w:ind w:left="5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9" w:hanging="480"/>
      </w:pPr>
    </w:lvl>
    <w:lvl w:ilvl="8" w:tplc="0409001B" w:tentative="1">
      <w:start w:val="1"/>
      <w:numFmt w:val="lowerRoman"/>
      <w:lvlText w:val="%9."/>
      <w:lvlJc w:val="right"/>
      <w:pPr>
        <w:ind w:left="66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52"/>
    <w:rsid w:val="00084EBB"/>
    <w:rsid w:val="0013703E"/>
    <w:rsid w:val="00170094"/>
    <w:rsid w:val="0017017B"/>
    <w:rsid w:val="00191817"/>
    <w:rsid w:val="001F441D"/>
    <w:rsid w:val="00200B90"/>
    <w:rsid w:val="002831D9"/>
    <w:rsid w:val="0029055C"/>
    <w:rsid w:val="002A14AD"/>
    <w:rsid w:val="002A6F52"/>
    <w:rsid w:val="002E63A6"/>
    <w:rsid w:val="00322E38"/>
    <w:rsid w:val="003A7466"/>
    <w:rsid w:val="00416937"/>
    <w:rsid w:val="004B11FB"/>
    <w:rsid w:val="00624633"/>
    <w:rsid w:val="00634C45"/>
    <w:rsid w:val="00654AD1"/>
    <w:rsid w:val="006A3439"/>
    <w:rsid w:val="00704BC8"/>
    <w:rsid w:val="00707B4D"/>
    <w:rsid w:val="007608F4"/>
    <w:rsid w:val="00762512"/>
    <w:rsid w:val="007B1CC4"/>
    <w:rsid w:val="00850457"/>
    <w:rsid w:val="009A1C1A"/>
    <w:rsid w:val="009A7946"/>
    <w:rsid w:val="009B60DA"/>
    <w:rsid w:val="009C1A00"/>
    <w:rsid w:val="009D71A8"/>
    <w:rsid w:val="009F4CF8"/>
    <w:rsid w:val="00A275A2"/>
    <w:rsid w:val="00A70E45"/>
    <w:rsid w:val="00A809BF"/>
    <w:rsid w:val="00B311F2"/>
    <w:rsid w:val="00B40C76"/>
    <w:rsid w:val="00B91641"/>
    <w:rsid w:val="00B934DA"/>
    <w:rsid w:val="00B97F3D"/>
    <w:rsid w:val="00BD4A86"/>
    <w:rsid w:val="00BF0815"/>
    <w:rsid w:val="00C7141B"/>
    <w:rsid w:val="00C827B7"/>
    <w:rsid w:val="00CC4F6F"/>
    <w:rsid w:val="00D35266"/>
    <w:rsid w:val="00DA42A6"/>
    <w:rsid w:val="00DC0FDE"/>
    <w:rsid w:val="00DF7331"/>
    <w:rsid w:val="00E06ADA"/>
    <w:rsid w:val="00E577BD"/>
    <w:rsid w:val="00E83803"/>
    <w:rsid w:val="00E9751F"/>
    <w:rsid w:val="00EF49A0"/>
    <w:rsid w:val="00F07A48"/>
    <w:rsid w:val="00F31754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7200"/>
  <w15:chartTrackingRefBased/>
  <w15:docId w15:val="{6674DA09-00E0-48CE-A4A1-FFECD5E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FJUSER181010E</dc:creator>
  <cp:keywords/>
  <dc:description/>
  <cp:lastModifiedBy>FJUSER200821B</cp:lastModifiedBy>
  <cp:revision>2</cp:revision>
  <cp:lastPrinted>2020-02-24T13:30:00Z</cp:lastPrinted>
  <dcterms:created xsi:type="dcterms:W3CDTF">2021-04-29T12:33:00Z</dcterms:created>
  <dcterms:modified xsi:type="dcterms:W3CDTF">2021-04-29T12:33:00Z</dcterms:modified>
</cp:coreProperties>
</file>